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3CA3" w14:textId="77A10E68" w:rsidR="00755E5D" w:rsidRDefault="00755E5D" w:rsidP="00755E5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68A30697" w14:textId="77777777" w:rsidR="006E6CCE" w:rsidRDefault="006E6CCE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40CFF5" w14:textId="77777777" w:rsidR="006E6CCE" w:rsidRDefault="006E6CCE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C2B970" w14:textId="77777777" w:rsidR="0064557B" w:rsidRPr="00755E5D" w:rsidRDefault="0064557B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E5D">
        <w:rPr>
          <w:rFonts w:ascii="Times New Roman" w:hAnsi="Times New Roman" w:cs="Times New Roman"/>
          <w:sz w:val="24"/>
          <w:szCs w:val="24"/>
        </w:rPr>
        <w:t>КРИТЕРИИ</w:t>
      </w:r>
    </w:p>
    <w:p w14:paraId="1A50AC98" w14:textId="02AB4FB0" w:rsidR="0064557B" w:rsidRPr="00755E5D" w:rsidRDefault="0064557B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E5D">
        <w:rPr>
          <w:rFonts w:ascii="Times New Roman" w:hAnsi="Times New Roman" w:cs="Times New Roman"/>
          <w:sz w:val="24"/>
          <w:szCs w:val="24"/>
        </w:rPr>
        <w:t xml:space="preserve">оценки участников конкурса </w:t>
      </w:r>
      <w:r w:rsidR="00DB41C8" w:rsidRPr="00755E5D">
        <w:rPr>
          <w:rFonts w:ascii="Times New Roman" w:hAnsi="Times New Roman" w:cs="Times New Roman"/>
          <w:sz w:val="24"/>
          <w:szCs w:val="24"/>
        </w:rPr>
        <w:t>«</w:t>
      </w:r>
      <w:r w:rsidRPr="00755E5D">
        <w:rPr>
          <w:rFonts w:ascii="Times New Roman" w:hAnsi="Times New Roman" w:cs="Times New Roman"/>
          <w:sz w:val="24"/>
          <w:szCs w:val="24"/>
        </w:rPr>
        <w:t>Лучшее малое предприятие</w:t>
      </w:r>
    </w:p>
    <w:p w14:paraId="23FA11D2" w14:textId="5B902A7F" w:rsidR="0064557B" w:rsidRPr="00755E5D" w:rsidRDefault="0064557B" w:rsidP="006455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E5D">
        <w:rPr>
          <w:rFonts w:ascii="Times New Roman" w:hAnsi="Times New Roman" w:cs="Times New Roman"/>
          <w:sz w:val="24"/>
          <w:szCs w:val="24"/>
        </w:rPr>
        <w:t>(предприниматель) года города Новосибирска</w:t>
      </w:r>
      <w:r w:rsidR="00DB41C8" w:rsidRPr="00755E5D">
        <w:rPr>
          <w:rFonts w:ascii="Times New Roman" w:hAnsi="Times New Roman" w:cs="Times New Roman"/>
          <w:sz w:val="24"/>
          <w:szCs w:val="24"/>
        </w:rPr>
        <w:t>»</w:t>
      </w:r>
    </w:p>
    <w:p w14:paraId="4B8A6D85" w14:textId="77777777" w:rsidR="0064557B" w:rsidRPr="00755E5D" w:rsidRDefault="0064557B" w:rsidP="00645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4988"/>
        <w:gridCol w:w="2105"/>
      </w:tblGrid>
      <w:tr w:rsidR="0064557B" w:rsidRPr="00784417" w14:paraId="557E778A" w14:textId="77777777" w:rsidTr="007D40DC">
        <w:tc>
          <w:tcPr>
            <w:tcW w:w="624" w:type="dxa"/>
          </w:tcPr>
          <w:p w14:paraId="1898650E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14:paraId="2969867B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988" w:type="dxa"/>
          </w:tcPr>
          <w:p w14:paraId="5058DF98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05" w:type="dxa"/>
          </w:tcPr>
          <w:p w14:paraId="7C86ABEC" w14:textId="759C9EC3" w:rsidR="0064557B" w:rsidRPr="00784417" w:rsidRDefault="00784417" w:rsidP="007D4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</w:tr>
      <w:tr w:rsidR="0064557B" w:rsidRPr="00755E5D" w14:paraId="48C0B914" w14:textId="77777777" w:rsidTr="007D40DC">
        <w:tc>
          <w:tcPr>
            <w:tcW w:w="624" w:type="dxa"/>
          </w:tcPr>
          <w:p w14:paraId="6FBCDE3E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A6ED0E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</w:tcPr>
          <w:p w14:paraId="0DE107BB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0CF25C04" w14:textId="3A567249" w:rsidR="0064557B" w:rsidRPr="00755E5D" w:rsidRDefault="00D67BF5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57B" w:rsidRPr="00755E5D" w14:paraId="7026773A" w14:textId="77777777" w:rsidTr="007D40DC">
        <w:tc>
          <w:tcPr>
            <w:tcW w:w="624" w:type="dxa"/>
          </w:tcPr>
          <w:p w14:paraId="248913E0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CC4986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Деловая активность</w:t>
            </w:r>
          </w:p>
        </w:tc>
        <w:tc>
          <w:tcPr>
            <w:tcW w:w="4988" w:type="dxa"/>
          </w:tcPr>
          <w:p w14:paraId="6D2D68A7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Оценивается активность предпринимательской деятельности, эффективность использования ресурсов на различных этапах развития предприятия и степень адаптации к рыночным условиям, качество управления</w:t>
            </w:r>
          </w:p>
        </w:tc>
        <w:tc>
          <w:tcPr>
            <w:tcW w:w="2105" w:type="dxa"/>
          </w:tcPr>
          <w:p w14:paraId="0214B9BF" w14:textId="39CF88CB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212681D4" w14:textId="77777777" w:rsidTr="007D40DC">
        <w:tc>
          <w:tcPr>
            <w:tcW w:w="624" w:type="dxa"/>
          </w:tcPr>
          <w:p w14:paraId="0EB8D7AC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36A5BE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</w:t>
            </w:r>
          </w:p>
        </w:tc>
        <w:tc>
          <w:tcPr>
            <w:tcW w:w="4988" w:type="dxa"/>
          </w:tcPr>
          <w:p w14:paraId="1F815613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Внедрение и применение в повседневной деятельности инновационных подходов в управлении предприятием, разработке и внедрении товаров и услуг</w:t>
            </w:r>
          </w:p>
        </w:tc>
        <w:tc>
          <w:tcPr>
            <w:tcW w:w="2105" w:type="dxa"/>
          </w:tcPr>
          <w:p w14:paraId="3FCFC788" w14:textId="69BFB6F3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66DD15D9" w14:textId="77777777" w:rsidTr="007D40DC">
        <w:tc>
          <w:tcPr>
            <w:tcW w:w="624" w:type="dxa"/>
          </w:tcPr>
          <w:p w14:paraId="5D4F5830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7F70FCA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4988" w:type="dxa"/>
          </w:tcPr>
          <w:p w14:paraId="6C2596DD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и обеспечение развития трудовых и профессиональных навыков у социально незащищенных слоев населения; расширение доступности услуг и создание производств, позволяющих эффективно решать социальные проблемы, повышение качества и уровня жизни отдельных категорий населения или горожан в целом и улучшение экологии города</w:t>
            </w:r>
          </w:p>
        </w:tc>
        <w:tc>
          <w:tcPr>
            <w:tcW w:w="2105" w:type="dxa"/>
          </w:tcPr>
          <w:p w14:paraId="79199E5C" w14:textId="7ADA74FF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43117BAF" w14:textId="77777777" w:rsidTr="007D40DC">
        <w:tc>
          <w:tcPr>
            <w:tcW w:w="624" w:type="dxa"/>
          </w:tcPr>
          <w:p w14:paraId="4A9C0B5C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F6CA6FB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Финансовые показатели</w:t>
            </w:r>
          </w:p>
        </w:tc>
        <w:tc>
          <w:tcPr>
            <w:tcW w:w="4988" w:type="dxa"/>
          </w:tcPr>
          <w:p w14:paraId="664ECDDD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Оценка показателей роста объема выручки, произведенных товаров (выполнения работ, оказания услуг), налогов, уплаченных в бюджеты всех уровней</w:t>
            </w:r>
          </w:p>
        </w:tc>
        <w:tc>
          <w:tcPr>
            <w:tcW w:w="2105" w:type="dxa"/>
          </w:tcPr>
          <w:p w14:paraId="783C7997" w14:textId="29C749FB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260DBD32" w14:textId="77777777" w:rsidTr="007D40DC">
        <w:tc>
          <w:tcPr>
            <w:tcW w:w="624" w:type="dxa"/>
          </w:tcPr>
          <w:p w14:paraId="10C2BCB9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9CEB803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Конкурентоспособность, перспективы развития и роста</w:t>
            </w:r>
          </w:p>
        </w:tc>
        <w:tc>
          <w:tcPr>
            <w:tcW w:w="4988" w:type="dxa"/>
          </w:tcPr>
          <w:p w14:paraId="2A760469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Конкурентоустойчивость</w:t>
            </w:r>
            <w:proofErr w:type="spellEnd"/>
            <w:r w:rsidRPr="00755E5D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(выполнения работ, оказания услуг), рынок сбыта, применение франчайзинга</w:t>
            </w:r>
          </w:p>
        </w:tc>
        <w:tc>
          <w:tcPr>
            <w:tcW w:w="2105" w:type="dxa"/>
          </w:tcPr>
          <w:p w14:paraId="0C940843" w14:textId="5D6DF906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0DBCC811" w14:textId="77777777" w:rsidTr="007D40DC">
        <w:tc>
          <w:tcPr>
            <w:tcW w:w="624" w:type="dxa"/>
          </w:tcPr>
          <w:p w14:paraId="781FEC3F" w14:textId="77777777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BB718DB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Управленческие способности руководителя</w:t>
            </w:r>
          </w:p>
        </w:tc>
        <w:tc>
          <w:tcPr>
            <w:tcW w:w="4988" w:type="dxa"/>
          </w:tcPr>
          <w:p w14:paraId="3A418005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руководителя создать сплоченную и эффективную команду, увлечь сотрудников своими идеями и раскрыть их потенциал и другие качества руководителя, необходимые для успешной работы</w:t>
            </w:r>
          </w:p>
        </w:tc>
        <w:tc>
          <w:tcPr>
            <w:tcW w:w="2105" w:type="dxa"/>
          </w:tcPr>
          <w:p w14:paraId="7DD92065" w14:textId="5EF74906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7B" w:rsidRPr="00755E5D" w14:paraId="5472978D" w14:textId="77777777" w:rsidTr="007D40DC">
        <w:tc>
          <w:tcPr>
            <w:tcW w:w="624" w:type="dxa"/>
            <w:tcBorders>
              <w:right w:val="nil"/>
            </w:tcBorders>
          </w:tcPr>
          <w:p w14:paraId="1E53F3F1" w14:textId="77777777" w:rsidR="0064557B" w:rsidRPr="00755E5D" w:rsidRDefault="0064557B" w:rsidP="0032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15C22E22" w14:textId="77777777" w:rsidR="0064557B" w:rsidRPr="00755E5D" w:rsidRDefault="0064557B" w:rsidP="003278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5D">
              <w:rPr>
                <w:rFonts w:ascii="Times New Roman" w:hAnsi="Times New Roman" w:cs="Times New Roman"/>
                <w:sz w:val="24"/>
                <w:szCs w:val="24"/>
              </w:rPr>
              <w:t>Максимальная итоговая оценка:</w:t>
            </w:r>
          </w:p>
        </w:tc>
        <w:tc>
          <w:tcPr>
            <w:tcW w:w="4988" w:type="dxa"/>
          </w:tcPr>
          <w:p w14:paraId="55709010" w14:textId="77777777" w:rsidR="0064557B" w:rsidRPr="00755E5D" w:rsidRDefault="0064557B" w:rsidP="003278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A539B1D" w14:textId="4FB94FF5" w:rsidR="0064557B" w:rsidRPr="00755E5D" w:rsidRDefault="0064557B" w:rsidP="00327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CEB44" w14:textId="77777777" w:rsidR="0064557B" w:rsidRPr="00755E5D" w:rsidRDefault="0064557B" w:rsidP="00645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D6934C" w14:textId="3486AE0F" w:rsidR="00B73DB4" w:rsidRPr="00755E5D" w:rsidRDefault="00784417" w:rsidP="00E65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417">
        <w:rPr>
          <w:rFonts w:ascii="Times New Roman" w:hAnsi="Times New Roman" w:cs="Times New Roman"/>
          <w:sz w:val="24"/>
          <w:szCs w:val="24"/>
        </w:rPr>
        <w:t xml:space="preserve">В столбце «Информация» необходимо максимально подробно описать деятельность организации по параметрам, указанным в столбце «Критерии» – для объективной оценки </w:t>
      </w:r>
      <w:r w:rsidR="00E650DB">
        <w:rPr>
          <w:rFonts w:ascii="Times New Roman" w:hAnsi="Times New Roman" w:cs="Times New Roman"/>
          <w:sz w:val="24"/>
          <w:szCs w:val="24"/>
        </w:rPr>
        <w:t>конкрусантов</w:t>
      </w:r>
      <w:bookmarkStart w:id="0" w:name="_GoBack"/>
      <w:bookmarkEnd w:id="0"/>
      <w:r w:rsidRPr="00784417">
        <w:rPr>
          <w:rFonts w:ascii="Times New Roman" w:hAnsi="Times New Roman" w:cs="Times New Roman"/>
          <w:sz w:val="24"/>
          <w:szCs w:val="24"/>
        </w:rPr>
        <w:t xml:space="preserve"> по каждому из критериев оценки.</w:t>
      </w:r>
    </w:p>
    <w:sectPr w:rsidR="00B73DB4" w:rsidRPr="00755E5D" w:rsidSect="006E6C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FB"/>
    <w:rsid w:val="00430FFB"/>
    <w:rsid w:val="0064557B"/>
    <w:rsid w:val="006E6CCE"/>
    <w:rsid w:val="00755E5D"/>
    <w:rsid w:val="00784417"/>
    <w:rsid w:val="007D40DC"/>
    <w:rsid w:val="00A34C69"/>
    <w:rsid w:val="00B73DB4"/>
    <w:rsid w:val="00D67BF5"/>
    <w:rsid w:val="00DB41C8"/>
    <w:rsid w:val="00E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D856"/>
  <w15:docId w15:val="{94B7FEE0-07D6-4973-9228-24CE9002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Лариса Владимировна</dc:creator>
  <cp:keywords/>
  <dc:description/>
  <cp:lastModifiedBy>Полянская Надежда Федоровна</cp:lastModifiedBy>
  <cp:revision>9</cp:revision>
  <dcterms:created xsi:type="dcterms:W3CDTF">2023-04-14T05:50:00Z</dcterms:created>
  <dcterms:modified xsi:type="dcterms:W3CDTF">2025-09-02T09:18:00Z</dcterms:modified>
</cp:coreProperties>
</file>