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7" w:rsidRPr="00AB12FD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Паспорт проекта МАРП</w:t>
      </w:r>
      <w:r w:rsidR="00A97105">
        <w:rPr>
          <w:sz w:val="24"/>
          <w:szCs w:val="24"/>
        </w:rPr>
        <w:t xml:space="preserve"> №001</w:t>
      </w:r>
    </w:p>
    <w:p w:rsidR="003B5A11" w:rsidRPr="00AB12FD" w:rsidRDefault="003B5A11" w:rsidP="00B63417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Наименование проекта:</w:t>
      </w:r>
      <w:r w:rsidRPr="00AB12FD">
        <w:rPr>
          <w:sz w:val="24"/>
          <w:szCs w:val="24"/>
        </w:rPr>
        <w:t xml:space="preserve"> Принятие на территории НСО Инвестиционного налогового вычета по налогу на прибыль в согласованных параметрах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Инициатор проекта:</w:t>
      </w:r>
      <w:r w:rsidRPr="00AB12FD">
        <w:rPr>
          <w:sz w:val="24"/>
          <w:szCs w:val="24"/>
        </w:rPr>
        <w:t xml:space="preserve"> Масалов А.К., Бернадский Ю.И., Карпекин С.В.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Рабочая группа проекта:</w:t>
      </w:r>
      <w:r w:rsidRPr="00AB12FD">
        <w:rPr>
          <w:sz w:val="24"/>
          <w:szCs w:val="24"/>
        </w:rPr>
        <w:t xml:space="preserve"> Масалов А.К., Бернадский Ю.И., Карпекин С.В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</w:p>
    <w:p w:rsidR="003B5A11" w:rsidRDefault="00AB12FD" w:rsidP="00B6341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Ответственный за проект</w:t>
      </w:r>
      <w:r w:rsidR="003B5A11" w:rsidRPr="00AB12FD">
        <w:rPr>
          <w:b/>
          <w:sz w:val="24"/>
          <w:szCs w:val="24"/>
        </w:rPr>
        <w:t>:</w:t>
      </w:r>
      <w:r w:rsidR="003B5A11" w:rsidRPr="00AB12FD">
        <w:rPr>
          <w:sz w:val="24"/>
          <w:szCs w:val="24"/>
        </w:rPr>
        <w:t xml:space="preserve"> Карпекин С.В.</w:t>
      </w:r>
    </w:p>
    <w:p w:rsidR="003E2897" w:rsidRDefault="003E2897" w:rsidP="00B63417">
      <w:pPr>
        <w:spacing w:line="240" w:lineRule="auto"/>
        <w:jc w:val="both"/>
        <w:rPr>
          <w:sz w:val="24"/>
          <w:szCs w:val="24"/>
        </w:rPr>
      </w:pPr>
    </w:p>
    <w:p w:rsidR="003E2897" w:rsidRDefault="003E2897" w:rsidP="00B63417">
      <w:pPr>
        <w:spacing w:line="240" w:lineRule="auto"/>
        <w:jc w:val="both"/>
        <w:rPr>
          <w:sz w:val="24"/>
          <w:szCs w:val="24"/>
        </w:rPr>
      </w:pPr>
      <w:r w:rsidRPr="003E2897">
        <w:rPr>
          <w:b/>
          <w:sz w:val="24"/>
          <w:szCs w:val="24"/>
        </w:rPr>
        <w:t>Эксперты проекта:</w:t>
      </w:r>
      <w:r>
        <w:rPr>
          <w:sz w:val="24"/>
          <w:szCs w:val="24"/>
        </w:rPr>
        <w:t xml:space="preserve"> ПАО Сиблитмаш, ООО Сибирская Юридическая Компания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Цель проекта:</w:t>
      </w:r>
      <w:r w:rsidRPr="00AB12FD">
        <w:rPr>
          <w:sz w:val="24"/>
          <w:szCs w:val="24"/>
        </w:rPr>
        <w:t xml:space="preserve"> Принятие закона об инвестиционном налоговом вычете по налогу на прибыль в согласованных параметрах, позволит предприятиям получить эффективный инструмент, стимулирующий н</w:t>
      </w:r>
      <w:r w:rsidR="00AB12FD">
        <w:rPr>
          <w:sz w:val="24"/>
          <w:szCs w:val="24"/>
        </w:rPr>
        <w:t>аправление прибыли предприятия на цели инвестирования</w:t>
      </w:r>
      <w:r w:rsidRPr="00AB12FD">
        <w:rPr>
          <w:sz w:val="24"/>
          <w:szCs w:val="24"/>
        </w:rPr>
        <w:t xml:space="preserve"> в обновление и развитие основных средств. Обеспечит выгодное перераспределение налоговой нагрузки при проведении модернизации оборудования и иных ОС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</w:p>
    <w:p w:rsidR="003B5A11" w:rsidRPr="00AB12FD" w:rsidRDefault="003B5A11" w:rsidP="00B63417">
      <w:pPr>
        <w:spacing w:line="240" w:lineRule="auto"/>
        <w:jc w:val="both"/>
        <w:rPr>
          <w:b/>
          <w:sz w:val="24"/>
          <w:szCs w:val="24"/>
        </w:rPr>
      </w:pPr>
      <w:r w:rsidRPr="00AB12FD">
        <w:rPr>
          <w:b/>
          <w:sz w:val="24"/>
          <w:szCs w:val="24"/>
        </w:rPr>
        <w:t>Проведенные мероприятия по проекту:</w:t>
      </w:r>
    </w:p>
    <w:p w:rsidR="003B5A11" w:rsidRPr="00AB12FD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Рассмотрение на Совете МАРП</w:t>
      </w:r>
    </w:p>
    <w:p w:rsidR="003B5A11" w:rsidRPr="00AB12FD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Рассмотрение на Общественных советах при Минпромторге, Минфине и УФНС</w:t>
      </w:r>
    </w:p>
    <w:p w:rsidR="003B5A11" w:rsidRPr="00AB12FD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Рассмотрение на рабочей группе Законодательного собрания НСО</w:t>
      </w:r>
    </w:p>
    <w:p w:rsidR="003B5A11" w:rsidRPr="00AB12FD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Рассмотрение на заседании Комиссии Заксобрания НСО по бюджетной, финансово-экономической политике и собственности</w:t>
      </w:r>
    </w:p>
    <w:p w:rsidR="003B5A11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Рассмотрение на рабочей группе Заксобрания НСО 29.08.2019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</w:p>
    <w:p w:rsidR="003B5A11" w:rsidRPr="00AB12FD" w:rsidRDefault="003B5A11" w:rsidP="00B63417">
      <w:pPr>
        <w:spacing w:line="240" w:lineRule="auto"/>
        <w:jc w:val="both"/>
        <w:rPr>
          <w:b/>
          <w:sz w:val="24"/>
          <w:szCs w:val="24"/>
        </w:rPr>
      </w:pPr>
      <w:r w:rsidRPr="00AB12FD">
        <w:rPr>
          <w:b/>
          <w:sz w:val="24"/>
          <w:szCs w:val="24"/>
        </w:rPr>
        <w:t>Результат работы по проекту:</w:t>
      </w:r>
    </w:p>
    <w:p w:rsidR="00AB12FD" w:rsidRPr="00AB12FD" w:rsidRDefault="003B5A11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 xml:space="preserve">- законопроект принят в первом чтении </w:t>
      </w:r>
      <w:r w:rsidR="00AB12FD" w:rsidRPr="00AB12FD">
        <w:rPr>
          <w:sz w:val="24"/>
          <w:szCs w:val="24"/>
        </w:rPr>
        <w:t>в несогласованной редакции</w:t>
      </w:r>
    </w:p>
    <w:p w:rsidR="00AB12FD" w:rsidRPr="00AB12FD" w:rsidRDefault="00AB12FD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предложены поправки ко второму чтению</w:t>
      </w:r>
    </w:p>
    <w:p w:rsidR="003B5A11" w:rsidRPr="00AB12FD" w:rsidRDefault="00AB12FD" w:rsidP="00B63417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>- рассмотрены</w:t>
      </w:r>
      <w:bookmarkStart w:id="0" w:name="_GoBack"/>
      <w:bookmarkEnd w:id="0"/>
      <w:r w:rsidRPr="00AB12FD">
        <w:rPr>
          <w:sz w:val="24"/>
          <w:szCs w:val="24"/>
        </w:rPr>
        <w:t xml:space="preserve"> поправки на рабочей группе, в целом приняты, поддержаны Минэкономразвития, пока не поддержаны Минфином. Ищем компромисс.</w:t>
      </w:r>
      <w:r w:rsidR="003B5A11" w:rsidRPr="00AB12FD">
        <w:rPr>
          <w:sz w:val="24"/>
          <w:szCs w:val="24"/>
        </w:rPr>
        <w:t xml:space="preserve"> </w:t>
      </w:r>
    </w:p>
    <w:sectPr w:rsidR="003B5A11" w:rsidRPr="00AB12FD" w:rsidSect="00F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B5A11"/>
    <w:rsid w:val="003B5A11"/>
    <w:rsid w:val="003E2897"/>
    <w:rsid w:val="00A97105"/>
    <w:rsid w:val="00AB12FD"/>
    <w:rsid w:val="00B63417"/>
    <w:rsid w:val="00BB4D9B"/>
    <w:rsid w:val="00DA7BFB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</cp:lastModifiedBy>
  <cp:revision>6</cp:revision>
  <dcterms:created xsi:type="dcterms:W3CDTF">2019-08-29T05:40:00Z</dcterms:created>
  <dcterms:modified xsi:type="dcterms:W3CDTF">2019-09-06T03:06:00Z</dcterms:modified>
</cp:coreProperties>
</file>