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51" w:rsidRDefault="006A7D49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АКТУАЛЬНЫЕ ВОПРОСЫ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ГОСУДАРСТВЕННЫХ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C6B51" w:rsidRDefault="006A7D49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И МУНИЦИПАЛЬНЫХ ЗАКУПОК</w:t>
      </w:r>
    </w:p>
    <w:p w:rsidR="002C6B51" w:rsidRDefault="006A7D4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>ПРОВЕДЕНИЕ ТЕНДЕРОВ</w:t>
      </w:r>
    </w:p>
    <w:p w:rsidR="002C6B51" w:rsidRDefault="006A7D49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Технические условия проведения конференции</w:t>
      </w:r>
    </w:p>
    <w:p w:rsidR="002C6B51" w:rsidRDefault="006A7D49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Конференция проводится 2 дня: 23-24 </w:t>
      </w:r>
      <w:r>
        <w:rPr>
          <w:rFonts w:ascii="Times New Roman" w:eastAsia="Times New Roman" w:hAnsi="Times New Roman" w:cs="Times New Roman"/>
          <w:b/>
        </w:rPr>
        <w:t>МАЯ</w:t>
      </w:r>
      <w:r>
        <w:rPr>
          <w:rFonts w:ascii="Times New Roman" w:eastAsia="Times New Roman" w:hAnsi="Times New Roman" w:cs="Times New Roman"/>
          <w:b/>
          <w:sz w:val="28"/>
        </w:rPr>
        <w:t xml:space="preserve"> 2019 г</w:t>
      </w:r>
      <w:r>
        <w:rPr>
          <w:rFonts w:ascii="Times New Roman" w:eastAsia="Times New Roman" w:hAnsi="Times New Roman" w:cs="Times New Roman"/>
          <w:sz w:val="28"/>
        </w:rPr>
        <w:t xml:space="preserve">. Начало конференции 23 </w:t>
      </w:r>
      <w:r>
        <w:rPr>
          <w:rFonts w:ascii="Times New Roman" w:eastAsia="Times New Roman" w:hAnsi="Times New Roman" w:cs="Times New Roman"/>
          <w:sz w:val="20"/>
        </w:rPr>
        <w:t xml:space="preserve">МАЯ </w:t>
      </w:r>
      <w:r>
        <w:rPr>
          <w:rFonts w:ascii="Times New Roman" w:eastAsia="Times New Roman" w:hAnsi="Times New Roman" w:cs="Times New Roman"/>
          <w:sz w:val="28"/>
        </w:rPr>
        <w:t xml:space="preserve">в 10.00. Регистрация участников с 9.00. </w:t>
      </w:r>
    </w:p>
    <w:p w:rsidR="002C6B51" w:rsidRDefault="006A7D49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проведения: г. Москва, ул. Большая Садовая, д.4, строение 1 (станция метро «Маяковская», угол улиц Тверская и Большая Садовая). </w:t>
      </w:r>
    </w:p>
    <w:p w:rsidR="002C6B51" w:rsidRDefault="006A7D49">
      <w:pPr>
        <w:ind w:firstLine="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конференции примут участие ведущие специалисты, депутаты Государственной Думы, члены Совета Федерации, сотрудники аппарата Правительства Российской Федерации, специализирующиеся на вопросах деятельности государственных и муниципальных закупок, тендеров; ведущие ученые и эксперты в данной сфере. </w:t>
      </w:r>
    </w:p>
    <w:p w:rsidR="002C6B51" w:rsidRDefault="006A7D49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Участникам выдается пакет раздаточных материалов.</w:t>
      </w:r>
    </w:p>
    <w:p w:rsidR="002C6B51" w:rsidRDefault="006A7D49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окончании конференции вручаются сертификаты. </w:t>
      </w:r>
    </w:p>
    <w:p w:rsidR="002C6B51" w:rsidRDefault="006A7D49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Стоимость участия в конференции: 14.400 рублей за одного обучающегося. В стоимость включены питание участников, экскурсии и раздаточные материалы. </w:t>
      </w:r>
    </w:p>
    <w:p w:rsidR="002C6B51" w:rsidRDefault="006A7D49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производится по реквизитам: </w:t>
      </w:r>
    </w:p>
    <w:p w:rsidR="002C6B51" w:rsidRDefault="006A7D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ОГРН 1186658036608 ИНН 6658516300 КПП 665801001</w:t>
      </w:r>
    </w:p>
    <w:p w:rsidR="002C6B51" w:rsidRDefault="006A7D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Банк: Уральский банк ПАО «Сбербанк» г. Екатеринбург 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/счёт 40702810416540043354</w:t>
      </w:r>
    </w:p>
    <w:p w:rsidR="002C6B51" w:rsidRDefault="006A7D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</w:t>
      </w:r>
      <w:proofErr w:type="gramEnd"/>
      <w:r>
        <w:rPr>
          <w:rFonts w:ascii="Times New Roman" w:eastAsia="Times New Roman" w:hAnsi="Times New Roman" w:cs="Times New Roman"/>
        </w:rPr>
        <w:t>/</w:t>
      </w:r>
      <w:proofErr w:type="gramStart"/>
      <w:r>
        <w:rPr>
          <w:rFonts w:ascii="Times New Roman" w:eastAsia="Times New Roman" w:hAnsi="Times New Roman" w:cs="Times New Roman"/>
        </w:rPr>
        <w:t>счёт</w:t>
      </w:r>
      <w:proofErr w:type="gramEnd"/>
      <w:r>
        <w:rPr>
          <w:rFonts w:ascii="Times New Roman" w:eastAsia="Times New Roman" w:hAnsi="Times New Roman" w:cs="Times New Roman"/>
        </w:rPr>
        <w:t xml:space="preserve"> 30101810500000000674 БИК 046577674  ОКПО 28481933</w:t>
      </w:r>
    </w:p>
    <w:p w:rsidR="002C6B51" w:rsidRDefault="006A7D49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соглашения с участником конференции будет выслан по электронной почте. </w:t>
      </w:r>
    </w:p>
    <w:p w:rsidR="002C6B51" w:rsidRDefault="002C6B51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C6B51" w:rsidRDefault="006A7D49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Телефоны для справочной информации: </w:t>
      </w:r>
    </w:p>
    <w:p w:rsidR="002C6B51" w:rsidRDefault="006A7D49">
      <w:pPr>
        <w:numPr>
          <w:ilvl w:val="0"/>
          <w:numId w:val="2"/>
        </w:numPr>
        <w:ind w:left="142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8-950-549-20-77</w:t>
      </w:r>
    </w:p>
    <w:p w:rsidR="002C6B51" w:rsidRDefault="006A7D49">
      <w:pPr>
        <w:numPr>
          <w:ilvl w:val="0"/>
          <w:numId w:val="2"/>
        </w:numPr>
        <w:ind w:left="142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8- 922-219-30-79</w:t>
      </w:r>
      <w:bookmarkStart w:id="0" w:name="_GoBack"/>
      <w:bookmarkEnd w:id="0"/>
    </w:p>
    <w:sectPr w:rsidR="002C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711"/>
    <w:multiLevelType w:val="multilevel"/>
    <w:tmpl w:val="FCD64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CF10B3"/>
    <w:multiLevelType w:val="multilevel"/>
    <w:tmpl w:val="935CB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51"/>
    <w:rsid w:val="001C17F4"/>
    <w:rsid w:val="00245849"/>
    <w:rsid w:val="002C6B51"/>
    <w:rsid w:val="004D22F6"/>
    <w:rsid w:val="006A7D49"/>
    <w:rsid w:val="0073166C"/>
    <w:rsid w:val="00C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1501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MARP</cp:lastModifiedBy>
  <cp:revision>3</cp:revision>
  <dcterms:created xsi:type="dcterms:W3CDTF">2019-04-25T06:19:00Z</dcterms:created>
  <dcterms:modified xsi:type="dcterms:W3CDTF">2019-04-25T06:22:00Z</dcterms:modified>
</cp:coreProperties>
</file>